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EA4" w:rsidRDefault="00B35EA4" w:rsidP="00B35EA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35EA4" w:rsidRDefault="00B35EA4" w:rsidP="00B35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35EA4" w:rsidRDefault="00B35EA4" w:rsidP="00B35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35EA4" w:rsidRDefault="00B35EA4" w:rsidP="00B35E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5EA4" w:rsidRDefault="00B35EA4" w:rsidP="00B35E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5EA4" w:rsidRDefault="00B35EA4" w:rsidP="00B35E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327</w:t>
      </w:r>
    </w:p>
    <w:p w:rsidR="00B35EA4" w:rsidRDefault="00B35EA4" w:rsidP="00B35E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5EA4" w:rsidRDefault="00B35EA4" w:rsidP="00B35E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решения о согласовании архитектурно-градостроительного облика объекта»</w:t>
      </w:r>
    </w:p>
    <w:p w:rsidR="00651121" w:rsidRP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В соответствии с федераль</w:t>
      </w:r>
      <w:r>
        <w:rPr>
          <w:rFonts w:ascii="Times New Roman" w:hAnsi="Times New Roman" w:cs="Times New Roman"/>
          <w:sz w:val="28"/>
          <w:szCs w:val="28"/>
        </w:rPr>
        <w:t>ными законами от 06 октября 200</w:t>
      </w:r>
      <w:r w:rsidRPr="006511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1121">
        <w:rPr>
          <w:rFonts w:ascii="Times New Roman" w:hAnsi="Times New Roman" w:cs="Times New Roman"/>
          <w:sz w:val="28"/>
          <w:szCs w:val="28"/>
        </w:rPr>
        <w:t xml:space="preserve">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решения о согласовании архитектурно-градостроительного облика объекта»,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14 октября 2010 г. № 323-п, от </w:t>
      </w:r>
      <w:r w:rsidRPr="00651121">
        <w:rPr>
          <w:rFonts w:ascii="Times New Roman" w:hAnsi="Times New Roman" w:cs="Times New Roman"/>
          <w:sz w:val="28"/>
          <w:szCs w:val="28"/>
        </w:rPr>
        <w:t>06 ноября 2018 г. № 3,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 администрация Ипатовского городского округа Ставропольского края</w:t>
      </w:r>
    </w:p>
    <w:p w:rsidR="00651121" w:rsidRP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51121" w:rsidRP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решения о согласовании архитектурно-градостроительного облика объекта».</w:t>
      </w:r>
    </w:p>
    <w:p w:rsid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51121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lastRenderedPageBreak/>
        <w:t xml:space="preserve">3. Отделу по организационным и общим </w:t>
      </w:r>
      <w:proofErr w:type="gramStart"/>
      <w:r w:rsidRPr="00651121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Pr="00651121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651121" w:rsidRDefault="00651121" w:rsidP="00651121">
      <w:pPr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</w:t>
      </w:r>
      <w:r>
        <w:rPr>
          <w:rFonts w:ascii="Times New Roman" w:hAnsi="Times New Roman" w:cs="Times New Roman"/>
          <w:sz w:val="28"/>
          <w:szCs w:val="28"/>
        </w:rPr>
        <w:t xml:space="preserve">в силу на следующий день после </w:t>
      </w:r>
      <w:r w:rsidRPr="00651121">
        <w:rPr>
          <w:rFonts w:ascii="Times New Roman" w:hAnsi="Times New Roman" w:cs="Times New Roman"/>
          <w:sz w:val="28"/>
          <w:szCs w:val="28"/>
        </w:rPr>
        <w:t>дня его официального обнародования.</w:t>
      </w:r>
    </w:p>
    <w:p w:rsid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651121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651121" w:rsidRPr="00651121" w:rsidRDefault="00651121" w:rsidP="0065112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1121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651121" w:rsidRPr="0065112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37C52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51121"/>
    <w:rsid w:val="006930AE"/>
    <w:rsid w:val="00696147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53DD8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35EA4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42F1832-7FB6-4604-A874-E199AA47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7CE77-2B71-4933-9B16-F01283DE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2020-03-10T07:25:00Z</cp:lastPrinted>
  <dcterms:created xsi:type="dcterms:W3CDTF">2020-03-05T10:36:00Z</dcterms:created>
  <dcterms:modified xsi:type="dcterms:W3CDTF">2020-03-11T11:31:00Z</dcterms:modified>
</cp:coreProperties>
</file>